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İŞLEMLERİ İLANI</w:t>
      </w:r>
    </w:p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12791D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EZİNE İLÇE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MİLLİ EĞİTİM MÜDÜRLÜĞÜ</w:t>
      </w:r>
    </w:p>
    <w:p w:rsidR="008B7BC1" w:rsidRPr="00B5476E" w:rsidRDefault="00823CB6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 </w:t>
      </w:r>
    </w:p>
    <w:p w:rsidR="008B7BC1" w:rsidRPr="00B5476E" w:rsidRDefault="008B7BC1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Kantin İşletme İşine Ait Kiralama İşlemleri İhale İlanı</w:t>
      </w:r>
    </w:p>
    <w:p w:rsidR="008B7BC1" w:rsidRPr="00B5476E" w:rsidRDefault="008B7BC1" w:rsidP="008B7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konusu iş; </w:t>
      </w:r>
      <w:r w:rsidR="00823CB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Milli Eğitim Müdürlüğüne bağlı </w:t>
      </w:r>
      <w:proofErr w:type="spellStart"/>
      <w:proofErr w:type="gramStart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</w:t>
      </w:r>
      <w:proofErr w:type="gramEnd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okul kantini, 09/02/2012 tarih ve 28199 sayılı Resmi Gazetede Yayımlanan Milli Eğitim Bakanlığı Okul Aile Birliği Yönetmeliği çerçevesinde üçüncü şahıslara kiralamak suretiyle işletilecektir.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okul kantini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08/09/1993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2886 sayılı Devlet İhale Kanunu’nun 35/d ve 51/g maddesi gereğince Pazarlık usulü ile kiraya verilir ve kiralamada taraflarca sözleşme düzenlenir.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Madde 3.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Pazarlığa konu olan kantinin bulunduğu;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Kurumun Adı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spellStart"/>
      <w:proofErr w:type="gramStart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</w:t>
      </w:r>
      <w:proofErr w:type="gramEnd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b) Bulunduğu Yer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Ezine/ÇANAKKALE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c)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Alanı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Okul içerisinde.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d) İha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lenin Yapılacağı Tarih/Saat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0D28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07/10</w:t>
      </w:r>
      <w:r w:rsidR="001A51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 w:rsidR="001A51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2016  Cuma</w:t>
      </w:r>
      <w:proofErr w:type="gramEnd"/>
      <w:r w:rsidR="001A51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günü saat 10.00</w:t>
      </w:r>
    </w:p>
    <w:p w:rsidR="00823CB6" w:rsidRPr="00B5476E" w:rsidRDefault="00823CB6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23CB6" w:rsidRDefault="008B7BC1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e) İhalenin Yapılacağı Yer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</w:t>
      </w:r>
    </w:p>
    <w:p w:rsidR="008B7BC1" w:rsidRDefault="00823CB6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Salonu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f) Kantinden Yararlanacak,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 Kullanıcı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Sayısı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159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  <w:proofErr w:type="spellStart"/>
      <w:proofErr w:type="gramStart"/>
      <w:r w:rsidR="00D47B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 w:rsidR="00D47B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</w:t>
      </w:r>
      <w:proofErr w:type="gramEnd"/>
      <w:r w:rsidR="00D47B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 w:rsidR="00D47B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D47B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r w:rsidR="00D47BA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</w:t>
      </w:r>
      <w:r w:rsidR="00C77D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Öğrencileri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g) Komisyonca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lenen Muhammen Bedel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:Aylık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TL.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Yıllık (250*</w:t>
      </w:r>
      <w:proofErr w:type="gramStart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8.5</w:t>
      </w:r>
      <w:proofErr w:type="gramEnd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= 2.125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proofErr w:type="gramEnd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Aylıkİ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kiyüzelli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türklirası</w:t>
      </w:r>
      <w:proofErr w:type="spellEnd"/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Yıllık </w:t>
      </w:r>
      <w:proofErr w:type="spellStart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bin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yüzyirmibeş</w:t>
      </w:r>
      <w:proofErr w:type="spellEnd"/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türklirası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h) Demirbaş Bedeli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-----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ı) Geçici Teminat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7A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63.75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(</w:t>
      </w:r>
      <w:proofErr w:type="spellStart"/>
      <w:r w:rsidR="007A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Altmışüçyetmişbeş</w:t>
      </w:r>
      <w:proofErr w:type="spellEnd"/>
      <w:r w:rsidR="007A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kuruş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5.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isteyenler, ihale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şartnameyi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 Ziraat Bankası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 </w:t>
      </w:r>
      <w:r w:rsidR="00D47BA1" w:rsidRPr="00D47BA1">
        <w:rPr>
          <w:rFonts w:ascii="Arial" w:hAnsi="Arial" w:cs="Arial"/>
          <w:b/>
          <w:color w:val="575757"/>
          <w:sz w:val="18"/>
          <w:szCs w:val="18"/>
          <w:shd w:val="clear" w:color="auto" w:fill="F5F6F8"/>
        </w:rPr>
        <w:t>73-11644898-5007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>maralı  hesabına</w:t>
      </w:r>
      <w:proofErr w:type="gramEnd"/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100,00-TL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yüzlira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yatırac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ak, dekont gösterilerek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lüğü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Muhasebe Servisinden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edebileceklerdir.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6.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katılmak isteyen gerçek kişi katılımcılar 7.maddenin (B) bendinde yer alan belgeleri hazırlayarak, kapalı zarf içerisinde, zarfın üzerine iştirakçi adı-soyadı, adresi ve iletişim bilgilerini yazarak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07/09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2016 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Cuma</w:t>
      </w:r>
      <w:proofErr w:type="gramEnd"/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günü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saat 10.00’a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kadar   İhale Komisyon Başkanlığı’na(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Ezine İlçe Milli Eğitim Müdürlüğü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)  elden </w:t>
      </w:r>
      <w:r w:rsidRPr="00B5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teslim edeceklerdir. İştirakçilere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evrak teslim alındı belgesi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A-) İHALEYE KATILACAK KİŞİLERDE ARANACAK ŞARTLAR: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MEB Okul Aile Birliği Yönetmeliği Madde 20/11 de sayılan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suçlardan  hüküm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giymemiş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Adına kayıtlı başka bir kantin işletme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yasağı bulunmad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ığına dair belge sunmak.(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Esnaf Sanatkarlar  Odasından alınacaktır.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 kişi bizzat katılacaktır.(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Vekalet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ihaleye girilmez)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65(</w:t>
      </w:r>
      <w:proofErr w:type="spell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altmışbeş</w:t>
      </w:r>
      <w:proofErr w:type="spell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yaşından gün almamış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kişiler katılabilirler. Şirketler, dernekler, vakıf ve birlikler ihaleye katılamazlar.</w:t>
      </w:r>
    </w:p>
    <w:p w:rsidR="00EE40F7" w:rsidRDefault="00EE40F7" w:rsidP="00F43F45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E40F7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Mesleki Yeterlilik Belgesi’ne sahip olmak.( MEB Okul Aile Birliği Yönetmeliği </w:t>
      </w:r>
      <w:proofErr w:type="gramStart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proofErr w:type="gramEnd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/4)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 yapmamak.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(Okul Müdürlüğünden alınacaktır)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Şartnamesini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almış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 yatırmak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Komisyonu Başkanı ve üyeleri ile Birliğin Yönetim ve Denetleme Kurulu’nun eşleri ikinci dereceye kadar kan ve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kayın  hısımları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ihaleye katılamazlar. Bu şartı çiğneyerek ihaleye girenler üzerine ihale yapılmış bulunsa dahi ihale bozulur.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Kesin teminatı ilgili Okul Aile Birliği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hesabına  kaydolunur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. Sözleşme fesih edilir ve kantini kullananların tahliyesi yapılır.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Borcu olmadığını belgelendirmek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kusurundan dolayı Kiralama Sözleşmesi feshedilenler aynı okulun yapılan ilk ihalesine katılamazlar.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için başvuracak müstecirlerde aranılacak özellikler ile ihale komisyonuna ibraz etmeleri gereken belgeler aşağıya sıralanmıştır: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B-) İHALE KOMİSYONUNA VERİLECEK EVRAKLAR: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2713F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fotokopisi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(Üzerinde T.C. Kimlik Numarası Yazılı Olacak.)</w:t>
      </w:r>
    </w:p>
    <w:p w:rsidR="008B7BC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arşiv kaydı.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bir ay içinde alınmış olması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kantin çalıştırmadığına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dair yazı.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  <w:t>5-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Yeterlilik Belgesi.(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05/06/1986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3308 sayılı Mesleki Eğitim Kanunu hükümlerine göre kantincilik alanında alınmış ustalık belgesi sahibi olma şartı aranır. Ancak, yönetmeliğin 20. maddesinin 4. fıkrasına göre yapılacak ihale ve işlemlerde katılımcılardan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öncelikle kantin işletmeciliği ustalık belgesi, ustalık belgeli katılımcı bulunmadığı takdirde sırası ile işyeri açma belgesi, kalfalık belgesi, o da bulunmadığı takdirde kurs bitirme belgesine sahip olması şartı aranacaktır.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(Belgenin Aslı olması gereklidir.)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6-İhalelere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yasağı olmadığına dair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belge. 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Ezine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şartnamesi alındı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Pr="00B547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(Aslı)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Muhammen Bedel Tespit Komisyonunca belirlenen 1 yıllık (8.5 ay) kira tutarının % 3’ünden az olmamak üzere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(63.75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TL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</w:t>
      </w:r>
      <w:r w:rsidR="00BD0779" w:rsidRP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Altmışüçyetmişbeş</w:t>
      </w:r>
      <w:proofErr w:type="spellEnd"/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TL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BD07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teminatın </w:t>
      </w:r>
      <w:proofErr w:type="spellStart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.Tek.</w:t>
      </w:r>
      <w:proofErr w:type="spellStart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r w:rsidR="002827AA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2827AA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  <w:r w:rsidR="002827AA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Okul</w:t>
      </w:r>
      <w:proofErr w:type="gramEnd"/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Aile Bi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rl</w:t>
      </w:r>
      <w:r w:rsid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iğinin 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Ziraat Bankası Ezine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Şubesin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deki </w:t>
      </w:r>
      <w:r w:rsidR="00EA3D64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IBAN TR 28 0001 0000 7342 6963 7650 01</w:t>
      </w:r>
      <w:r w:rsidR="002827AA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banka dekontu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(aslı)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yapmadığına dair belge.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proofErr w:type="gramStart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</w:t>
      </w:r>
      <w:proofErr w:type="gramEnd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2827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r w:rsidR="002827AA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Müdürlüğünden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katılacak iştirakçinin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bir sağlık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kurumundan ,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6 ay içinde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ve SGK borcu olmadığına dair ihale tarihinden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önce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son 3 ay içinde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8.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bu ilan </w:t>
      </w:r>
      <w:r w:rsidR="004166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27/09/2016   Salı</w:t>
      </w:r>
      <w:r w:rsidR="000916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17.00 den  06/10/2016 Perşembe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günü saat 17.00 ’ye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kadar</w:t>
      </w:r>
      <w:r w:rsidR="004166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10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 süre ile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0916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 w:rsidR="000916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</w:t>
      </w:r>
      <w:proofErr w:type="gramEnd"/>
      <w:r w:rsidR="000916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spellStart"/>
      <w:r w:rsidR="000916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And</w:t>
      </w:r>
      <w:proofErr w:type="spellEnd"/>
      <w:r w:rsidR="000916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.Lisesi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ilan panolarında ve Ezine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İl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Müdürlüğü’nün resmi İnternet sitesi</w:t>
      </w:r>
      <w:r w:rsidR="004D395C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bookmarkStart w:id="0" w:name="_GoBack"/>
      <w:bookmarkEnd w:id="0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ilan edilecektir.</w:t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 Yetkilisi</w:t>
      </w:r>
    </w:p>
    <w:p w:rsidR="008B7BC1" w:rsidRPr="00B5476E" w:rsidRDefault="0041663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27</w:t>
      </w:r>
      <w:r w:rsidR="000025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/0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/2016</w:t>
      </w:r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Çağlar UĞURLU</w:t>
      </w:r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6C43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Şube Müdürü</w:t>
      </w: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sectPr w:rsidR="008B7BC1" w:rsidSect="0059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41111"/>
    <w:multiLevelType w:val="hybridMultilevel"/>
    <w:tmpl w:val="EB248C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85D41"/>
    <w:multiLevelType w:val="hybridMultilevel"/>
    <w:tmpl w:val="AFFCD8D8"/>
    <w:lvl w:ilvl="0" w:tplc="0010D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8E59A1"/>
    <w:multiLevelType w:val="hybridMultilevel"/>
    <w:tmpl w:val="57C48BA0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CF4"/>
    <w:rsid w:val="00002586"/>
    <w:rsid w:val="000475A5"/>
    <w:rsid w:val="000916CF"/>
    <w:rsid w:val="000D2868"/>
    <w:rsid w:val="0012791D"/>
    <w:rsid w:val="00187451"/>
    <w:rsid w:val="001A5121"/>
    <w:rsid w:val="00277DB2"/>
    <w:rsid w:val="002827AA"/>
    <w:rsid w:val="00363FFD"/>
    <w:rsid w:val="00416636"/>
    <w:rsid w:val="004447CD"/>
    <w:rsid w:val="004D1EAE"/>
    <w:rsid w:val="004D395C"/>
    <w:rsid w:val="005922FE"/>
    <w:rsid w:val="006722F8"/>
    <w:rsid w:val="006C432C"/>
    <w:rsid w:val="006E28B5"/>
    <w:rsid w:val="0072429B"/>
    <w:rsid w:val="007A4197"/>
    <w:rsid w:val="00823CB6"/>
    <w:rsid w:val="008B7BC1"/>
    <w:rsid w:val="00944DF7"/>
    <w:rsid w:val="00A24ED0"/>
    <w:rsid w:val="00B21EA7"/>
    <w:rsid w:val="00BD0779"/>
    <w:rsid w:val="00BD341C"/>
    <w:rsid w:val="00C13D4F"/>
    <w:rsid w:val="00C3559E"/>
    <w:rsid w:val="00C37338"/>
    <w:rsid w:val="00C77DDD"/>
    <w:rsid w:val="00D47BA1"/>
    <w:rsid w:val="00EA3D64"/>
    <w:rsid w:val="00EB6CF4"/>
    <w:rsid w:val="00EE40F7"/>
    <w:rsid w:val="00F00ACE"/>
    <w:rsid w:val="00F43F45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I_KORKMAZ</dc:creator>
  <cp:lastModifiedBy>User</cp:lastModifiedBy>
  <cp:revision>16</cp:revision>
  <cp:lastPrinted>2016-09-26T13:07:00Z</cp:lastPrinted>
  <dcterms:created xsi:type="dcterms:W3CDTF">2016-09-26T11:13:00Z</dcterms:created>
  <dcterms:modified xsi:type="dcterms:W3CDTF">2016-09-27T13:57:00Z</dcterms:modified>
</cp:coreProperties>
</file>